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04D0" w14:textId="6D4A6B3E" w:rsidR="00443695" w:rsidRPr="00D409C6" w:rsidRDefault="00B56DAB" w:rsidP="00443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Iestājpārbaudījum</w:t>
      </w:r>
      <w:r w:rsidR="00E92967"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  <w:r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0656DA"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un </w:t>
      </w:r>
      <w:r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uzņemšana profesionālās ievirzes izglītības programmā</w:t>
      </w:r>
      <w:r w:rsidR="00D1463A" w:rsidRPr="00D409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8B64CC6" w14:textId="2178252E" w:rsidR="00B56DAB" w:rsidRPr="00D409C6" w:rsidRDefault="00443695" w:rsidP="004436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9C6">
        <w:rPr>
          <w:rFonts w:ascii="Times New Roman" w:hAnsi="Times New Roman" w:cs="Times New Roman"/>
          <w:b/>
          <w:bCs/>
          <w:sz w:val="28"/>
          <w:szCs w:val="28"/>
        </w:rPr>
        <w:t>“Vizuāli plastiskā māksla II 20V”</w:t>
      </w:r>
      <w:r w:rsidR="00D1463A" w:rsidRPr="00D409C6">
        <w:rPr>
          <w:rFonts w:ascii="Times New Roman" w:hAnsi="Times New Roman" w:cs="Times New Roman"/>
          <w:b/>
          <w:bCs/>
          <w:sz w:val="28"/>
          <w:szCs w:val="28"/>
        </w:rPr>
        <w:t xml:space="preserve"> un “Vizuāli plastiskā māksla IV 30V”</w:t>
      </w:r>
    </w:p>
    <w:p w14:paraId="57E99B10" w14:textId="77777777" w:rsidR="00443695" w:rsidRPr="00443695" w:rsidRDefault="00443695" w:rsidP="00443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</w:p>
    <w:p w14:paraId="724D03B0" w14:textId="3A8F44F8" w:rsidR="0064292A" w:rsidRPr="0064292A" w:rsidRDefault="00B56DAB" w:rsidP="008D7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202</w:t>
      </w:r>
      <w:r w:rsidR="00052517"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5</w:t>
      </w:r>
      <w:r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./202</w:t>
      </w:r>
      <w:r w:rsidR="00052517"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6</w:t>
      </w:r>
      <w:r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. m.g. </w:t>
      </w:r>
      <w:r w:rsidR="0064292A"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iestājpārbaudījums</w:t>
      </w:r>
      <w:r w:rsidR="00E92967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norisināsies</w:t>
      </w:r>
      <w:r w:rsidR="00F04547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vienu dienu</w:t>
      </w:r>
    </w:p>
    <w:p w14:paraId="41BF5BE2" w14:textId="745DFDDA" w:rsidR="0078214C" w:rsidRPr="0064292A" w:rsidRDefault="00B56DAB" w:rsidP="008D7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64292A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0064292A"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u w:val="single"/>
          <w:lang w:eastAsia="lv-LV"/>
        </w:rPr>
        <w:t>202</w:t>
      </w:r>
      <w:r w:rsidR="00052517" w:rsidRPr="0064292A"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u w:val="single"/>
          <w:lang w:eastAsia="lv-LV"/>
        </w:rPr>
        <w:t>5</w:t>
      </w:r>
      <w:r w:rsidRPr="0064292A"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u w:val="single"/>
          <w:lang w:eastAsia="lv-LV"/>
        </w:rPr>
        <w:t>. gada 14. augustā no pl. 16.00 līdz 18.00</w:t>
      </w:r>
      <w:r w:rsidRPr="0064292A"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lang w:eastAsia="lv-LV"/>
        </w:rPr>
        <w:t xml:space="preserve"> </w:t>
      </w:r>
      <w:r w:rsidR="00F04547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vai</w:t>
      </w:r>
    </w:p>
    <w:p w14:paraId="44AC2AFC" w14:textId="475C79F4" w:rsidR="00B56DAB" w:rsidRDefault="00B56DAB" w:rsidP="008D7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u w:val="single"/>
          <w:lang w:eastAsia="lv-LV"/>
        </w:rPr>
      </w:pPr>
      <w:r w:rsidRPr="0064292A">
        <w:rPr>
          <w:rFonts w:ascii="Times New Roman" w:eastAsia="Times New Roman" w:hAnsi="Times New Roman" w:cs="Times New Roman"/>
          <w:b/>
          <w:bCs/>
          <w:color w:val="ED0000"/>
          <w:sz w:val="26"/>
          <w:szCs w:val="26"/>
          <w:u w:val="single"/>
          <w:lang w:eastAsia="lv-LV"/>
        </w:rPr>
        <w:t>15. augustā no pl. 11.00 līdz pl. 13.00.</w:t>
      </w:r>
    </w:p>
    <w:p w14:paraId="7F0FF596" w14:textId="77777777" w:rsidR="0078214C" w:rsidRPr="0078214C" w:rsidRDefault="0078214C" w:rsidP="00782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1BF9E455" w14:textId="29747873" w:rsidR="00B56DAB" w:rsidRPr="0078214C" w:rsidRDefault="00B56DAB" w:rsidP="00D146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</w:t>
      </w:r>
      <w:r w:rsidR="00695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</w:t>
      </w:r>
      <w:r w:rsidR="00695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 gadus vecam bērnam: 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eksāmenā patstāvīgi jāuzzīmē un jāuzglezno iztēles darbs ar krāsām pēc uzdotas tēmas,</w:t>
      </w:r>
    </w:p>
    <w:p w14:paraId="14FCD132" w14:textId="26ECD3FF" w:rsidR="009F2248" w:rsidRPr="009F2248" w:rsidRDefault="00B56DAB" w:rsidP="00D1463A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11</w:t>
      </w:r>
      <w:r w:rsidR="00695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</w:t>
      </w:r>
      <w:r w:rsidR="00695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="00C579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gadus vecus bērnus uzņemam vakantajā</w:t>
      </w:r>
      <w:r w:rsidR="00C50E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vietā</w:t>
      </w:r>
      <w:r w:rsidR="00C50E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 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eksāmenā patstāvīgi jāuzglezno klusā daba.</w:t>
      </w:r>
    </w:p>
    <w:tbl>
      <w:tblPr>
        <w:tblStyle w:val="TableGrid"/>
        <w:tblpPr w:leftFromText="180" w:rightFromText="180" w:vertAnchor="text" w:tblpY="71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3695" w14:paraId="62F4DEA7" w14:textId="77777777" w:rsidTr="00443695">
        <w:trPr>
          <w:trHeight w:val="1688"/>
        </w:trPr>
        <w:tc>
          <w:tcPr>
            <w:tcW w:w="10456" w:type="dxa"/>
          </w:tcPr>
          <w:p w14:paraId="7EF1810B" w14:textId="77777777" w:rsidR="00443695" w:rsidRPr="00D1463A" w:rsidRDefault="00443695" w:rsidP="004436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vērtēšanas kritēriji:</w:t>
            </w:r>
          </w:p>
          <w:p w14:paraId="11F08F91" w14:textId="77777777" w:rsidR="00443695" w:rsidRPr="00AE323F" w:rsidRDefault="00443695" w:rsidP="004436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Iestājpārbaudījumā tiek vērtēta izglītojamā mākslinieciskā uztvere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C057DC" w14:textId="77777777" w:rsidR="00443695" w:rsidRPr="00AE323F" w:rsidRDefault="00443695" w:rsidP="004436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Zīmēšanā – proporciju un kompozīcijas izjūta, tēmas radošā intepretācija, darba kvalitāte un zīmēšanas tehnikas pielietojums.</w:t>
            </w:r>
          </w:p>
          <w:p w14:paraId="71F776E0" w14:textId="77777777" w:rsidR="00443695" w:rsidRPr="00AE323F" w:rsidRDefault="00443695" w:rsidP="004436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Gleznošanā – krāsu, proporciju un kompozīcijas izjūta mācību procesu uzsākot.</w:t>
            </w:r>
          </w:p>
          <w:p w14:paraId="1803C04C" w14:textId="07F6B9EE" w:rsidR="00443695" w:rsidRPr="00443695" w:rsidRDefault="00443695" w:rsidP="004436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 xml:space="preserve"> apmierinoš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,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, teicam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, izcil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3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0060C6" w14:textId="50E2D053" w:rsidR="00D1463A" w:rsidRPr="00D1463A" w:rsidRDefault="0078214C" w:rsidP="002D7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3A0">
        <w:rPr>
          <w:rFonts w:ascii="Times New Roman" w:hAnsi="Times New Roman" w:cs="Times New Roman"/>
          <w:sz w:val="24"/>
          <w:szCs w:val="24"/>
          <w:u w:val="single"/>
        </w:rPr>
        <w:t>Pārbaudes darbam nepieciešamie materiāli:</w:t>
      </w:r>
      <w:r w:rsidRPr="008D73A0">
        <w:rPr>
          <w:rFonts w:ascii="Times New Roman" w:hAnsi="Times New Roman" w:cs="Times New Roman"/>
          <w:sz w:val="24"/>
          <w:szCs w:val="24"/>
        </w:rPr>
        <w:t xml:space="preserve">  </w:t>
      </w:r>
      <w:r w:rsidRPr="008D73A0">
        <w:rPr>
          <w:rFonts w:ascii="Times New Roman" w:hAnsi="Times New Roman" w:cs="Times New Roman"/>
          <w:b/>
          <w:bCs/>
          <w:sz w:val="24"/>
          <w:szCs w:val="24"/>
        </w:rPr>
        <w:t>parastais zīmulis,  dzēšgumija, guašas krāsas, otas, palete, ūdenstrauks, lupatiņa vai salvete otu nosusināšanai.</w:t>
      </w:r>
    </w:p>
    <w:p w14:paraId="4B82DF99" w14:textId="36A93532" w:rsidR="00302528" w:rsidRPr="00443695" w:rsidRDefault="00302528" w:rsidP="00D1463A">
      <w:pPr>
        <w:pStyle w:val="ListParagraph"/>
        <w:numPr>
          <w:ilvl w:val="0"/>
          <w:numId w:val="4"/>
        </w:numPr>
        <w:shd w:val="clear" w:color="auto" w:fill="FFFFFF"/>
        <w:spacing w:before="240" w:beforeAutospacing="0" w:after="240" w:afterAutospacing="0" w:line="276" w:lineRule="auto"/>
        <w:jc w:val="center"/>
        <w:rPr>
          <w:b/>
          <w:bCs/>
        </w:rPr>
      </w:pPr>
      <w:r w:rsidRPr="00443695">
        <w:rPr>
          <w:b/>
          <w:bCs/>
        </w:rPr>
        <w:t xml:space="preserve">jauniešus </w:t>
      </w:r>
      <w:r w:rsidR="005C2737" w:rsidRPr="00443695">
        <w:rPr>
          <w:b/>
          <w:bCs/>
        </w:rPr>
        <w:t xml:space="preserve">no 15 g.v. </w:t>
      </w:r>
      <w:r w:rsidRPr="00443695">
        <w:rPr>
          <w:b/>
          <w:bCs/>
        </w:rPr>
        <w:t>uzņemam trīsgadīgajā</w:t>
      </w:r>
      <w:r w:rsidR="00443695" w:rsidRPr="00443695">
        <w:rPr>
          <w:b/>
          <w:bCs/>
        </w:rPr>
        <w:t xml:space="preserve"> programmā </w:t>
      </w:r>
      <w:r w:rsidR="00443695" w:rsidRPr="00D1463A">
        <w:rPr>
          <w:b/>
          <w:bCs/>
          <w:u w:val="single"/>
        </w:rPr>
        <w:t>“Vizuāli plastiskā māksla IV 30V”</w:t>
      </w:r>
      <w:r w:rsidR="005C2737" w:rsidRPr="00443695">
        <w:rPr>
          <w:b/>
          <w:bCs/>
        </w:rPr>
        <w:t>(</w:t>
      </w:r>
      <w:r w:rsidRPr="00443695">
        <w:rPr>
          <w:b/>
          <w:bCs/>
        </w:rPr>
        <w:t>bez iestājeksāmen</w:t>
      </w:r>
      <w:r w:rsidR="00D1463A">
        <w:rPr>
          <w:b/>
          <w:bCs/>
        </w:rPr>
        <w:t>a</w:t>
      </w:r>
      <w:r w:rsidR="005C2737" w:rsidRPr="00443695">
        <w:rPr>
          <w:b/>
          <w:bCs/>
        </w:rPr>
        <w:t>)</w:t>
      </w:r>
    </w:p>
    <w:p w14:paraId="440E6A04" w14:textId="3BDDEABB" w:rsidR="00B34DEB" w:rsidRPr="0064292A" w:rsidRDefault="00E87050" w:rsidP="000F616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lv-LV"/>
        </w:rPr>
      </w:pPr>
      <w:r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Dokumentu iesniegšana</w:t>
      </w:r>
      <w:r w:rsidR="005442C0" w:rsidRPr="0064292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no </w:t>
      </w:r>
      <w:r w:rsidR="005442C0" w:rsidRPr="006429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lv-LV"/>
        </w:rPr>
        <w:t>2025. gada 2.mai</w:t>
      </w:r>
      <w:r w:rsidR="00E705F3" w:rsidRPr="006429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lv-LV"/>
        </w:rPr>
        <w:t>j</w:t>
      </w:r>
      <w:r w:rsidR="005442C0" w:rsidRPr="006429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lv-LV"/>
        </w:rPr>
        <w:t>a līdz 2025. gada 31.maijam.</w:t>
      </w:r>
    </w:p>
    <w:p w14:paraId="61BFFCB9" w14:textId="520729D0" w:rsidR="00513D9B" w:rsidRPr="00443695" w:rsidRDefault="00513D9B" w:rsidP="00F04547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443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Iesniedzamie dokumenti:</w:t>
      </w:r>
    </w:p>
    <w:p w14:paraId="07A41A77" w14:textId="3B621545" w:rsidR="002F43E7" w:rsidRDefault="00B56DAB" w:rsidP="00F045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E6568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="005442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esniegum</w:t>
      </w:r>
      <w:r w:rsidR="005442C0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42C0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veidlapa</w:t>
      </w:r>
      <w:r w:rsidR="002F43E7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pieejama arī </w:t>
      </w:r>
      <w:r w:rsidR="006F07E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</w:t>
      </w:r>
      <w:r w:rsidR="002F43E7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mājas lapā</w:t>
      </w:r>
      <w:r w:rsidR="002F43E7">
        <w:rPr>
          <w:rFonts w:ascii="Times New Roman" w:eastAsia="Times New Roman" w:hAnsi="Times New Roman" w:cs="Times New Roman"/>
          <w:color w:val="5E6568"/>
          <w:sz w:val="24"/>
          <w:szCs w:val="24"/>
          <w:lang w:eastAsia="lv-LV"/>
        </w:rPr>
        <w:t xml:space="preserve"> </w:t>
      </w:r>
      <w:hyperlink r:id="rId7" w:history="1">
        <w:r w:rsidR="002F43E7" w:rsidRPr="008958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http://www.j-m-s.lv/</w:t>
        </w:r>
      </w:hyperlink>
      <w:r w:rsidR="002F43E7">
        <w:rPr>
          <w:rFonts w:ascii="Times New Roman" w:eastAsia="Times New Roman" w:hAnsi="Times New Roman" w:cs="Times New Roman"/>
          <w:color w:val="5E6568"/>
          <w:sz w:val="24"/>
          <w:szCs w:val="24"/>
          <w:lang w:eastAsia="lv-LV"/>
        </w:rPr>
        <w:t>)</w:t>
      </w:r>
      <w:r w:rsidR="00B34DEB">
        <w:rPr>
          <w:rFonts w:ascii="Times New Roman" w:eastAsia="Times New Roman" w:hAnsi="Times New Roman" w:cs="Times New Roman"/>
          <w:color w:val="5E6568"/>
          <w:sz w:val="24"/>
          <w:szCs w:val="24"/>
          <w:lang w:eastAsia="lv-LV"/>
        </w:rPr>
        <w:t>;</w:t>
      </w:r>
    </w:p>
    <w:p w14:paraId="51B19204" w14:textId="073509CC" w:rsidR="00B34DEB" w:rsidRPr="0078214C" w:rsidRDefault="00B56DAB" w:rsidP="00F045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2. Ambulatorā pacienta medicīniskās karte (veidlapa Nr.027/u), kurā norādīta informācija par personas hroniskām saslimšanām, tai skaitā redzes, dzirdes, funkcionāliem vai psihiskiem traucējumiem, alerģijām, ierobežojumiem fiziskajai slodzei;</w:t>
      </w:r>
      <w:r w:rsidR="00B34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 w:rsidR="003D21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                                                      </w:t>
      </w:r>
    </w:p>
    <w:p w14:paraId="65A5F222" w14:textId="2E20E8C4" w:rsidR="00995481" w:rsidRPr="0078214C" w:rsidRDefault="00B56DAB" w:rsidP="004436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9F2248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zimšanas apliecīb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>a vai person</w:t>
      </w:r>
      <w:r w:rsidR="00C50E0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2319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apliecinoš</w:t>
      </w:r>
      <w:r w:rsidR="00C50E0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dokuments (ID karte/pase)</w:t>
      </w:r>
      <w:r w:rsidR="00C50E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F2248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zrād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>īt</w:t>
      </w:r>
      <w:r w:rsidR="009F2248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koda</w:t>
      </w:r>
      <w:r w:rsidR="009954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salīdzināšanai.</w:t>
      </w:r>
    </w:p>
    <w:p w14:paraId="51615DFE" w14:textId="338CD647" w:rsidR="000F6161" w:rsidRPr="00443695" w:rsidRDefault="00B56DAB" w:rsidP="00F04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443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Dokumentus var iesniegt:</w:t>
      </w:r>
    </w:p>
    <w:p w14:paraId="27E9A274" w14:textId="3399274B" w:rsidR="00B56DAB" w:rsidRPr="0078214C" w:rsidRDefault="002F43E7" w:rsidP="004436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</w:t>
      </w:r>
      <w:r w:rsidR="00B56DAB"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lātienē,</w:t>
      </w:r>
      <w:r w:rsidR="00B56DAB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 piesakoties uz konkrētu laiku pa tālruni 63023768 (</w:t>
      </w:r>
      <w:r w:rsidR="00C50E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pirmdienas </w:t>
      </w:r>
      <w:r w:rsidR="00E705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cetur</w:t>
      </w:r>
      <w:r w:rsidR="00C50E01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dienai </w:t>
      </w:r>
      <w:r w:rsidR="00B56DAB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>no pl. 10.00 līdz 16.00)</w:t>
      </w:r>
      <w:r w:rsidR="00F0454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429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Mazais ceļš 2, Jelgava</w:t>
      </w:r>
      <w:r w:rsidR="008D73A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7228CF5" w14:textId="62840243" w:rsidR="00AE323F" w:rsidRDefault="002319EC" w:rsidP="004436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19EC">
        <w:rPr>
          <w:rStyle w:val="Strong"/>
          <w:rFonts w:ascii="Times New Roman" w:hAnsi="Times New Roman" w:cs="Times New Roman"/>
          <w:sz w:val="24"/>
          <w:szCs w:val="24"/>
        </w:rPr>
        <w:t>Elektroniski</w:t>
      </w:r>
      <w:r w:rsidR="002F43E7" w:rsidRPr="002319E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  <w:r w:rsidR="002F43E7" w:rsidRPr="007821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F43E7" w:rsidRPr="00782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parakstot dokumentu ar drošu elekrtonisko parakstu un nosūtot uz </w:t>
      </w:r>
      <w:r w:rsidR="00AE323F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e-pastu</w:t>
      </w:r>
      <w:r w:rsidR="005442C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EC25F5F" w14:textId="11D18F63" w:rsidR="00443695" w:rsidRPr="00443695" w:rsidRDefault="00000000" w:rsidP="0044369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self" w:history="1">
        <w:r w:rsidR="008D73A0" w:rsidRPr="008D73A0">
          <w:rPr>
            <w:rStyle w:val="Hyperlink"/>
            <w:rFonts w:ascii="Times New Roman" w:hAnsi="Times New Roman" w:cs="Times New Roman"/>
            <w:sz w:val="24"/>
            <w:szCs w:val="24"/>
          </w:rPr>
          <w:t>kristiana.antone@izglitiba.jelgava.lv</w:t>
        </w:r>
      </w:hyperlink>
      <w:r w:rsidR="008D73A0">
        <w:rPr>
          <w:rFonts w:ascii="Times New Roman" w:hAnsi="Times New Roman" w:cs="Times New Roman"/>
        </w:rPr>
        <w:t xml:space="preserve"> (sekretāre) vai </w:t>
      </w:r>
      <w:hyperlink r:id="rId9" w:history="1">
        <w:r w:rsidR="008D73A0" w:rsidRPr="008D73A0">
          <w:rPr>
            <w:rStyle w:val="Hyperlink"/>
            <w:rFonts w:ascii="Times New Roman" w:hAnsi="Times New Roman" w:cs="Times New Roman"/>
            <w:sz w:val="24"/>
            <w:szCs w:val="24"/>
          </w:rPr>
          <w:t>makslas@izglitiba.jelgava.lv</w:t>
        </w:r>
      </w:hyperlink>
      <w:r w:rsidR="00513D9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513D9B" w:rsidRPr="00513D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(izglītības iestāde)</w:t>
      </w:r>
    </w:p>
    <w:p w14:paraId="0A8359B2" w14:textId="03F00097" w:rsidR="008D73A0" w:rsidRDefault="0064292A" w:rsidP="008D73A0">
      <w:pPr>
        <w:shd w:val="clear" w:color="auto" w:fill="FFFFFF"/>
        <w:spacing w:after="0" w:line="240" w:lineRule="auto"/>
      </w:pPr>
      <w:r w:rsidRPr="0064292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B10277D" wp14:editId="06A25374">
            <wp:simplePos x="0" y="0"/>
            <wp:positionH relativeFrom="column">
              <wp:posOffset>352425</wp:posOffset>
            </wp:positionH>
            <wp:positionV relativeFrom="paragraph">
              <wp:posOffset>154940</wp:posOffset>
            </wp:positionV>
            <wp:extent cx="92710" cy="221615"/>
            <wp:effectExtent l="0" t="0" r="2540" b="6985"/>
            <wp:wrapNone/>
            <wp:docPr id="123472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03566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0" t="3184" r="38056" b="3184"/>
                    <a:stretch/>
                  </pic:blipFill>
                  <pic:spPr bwMode="auto">
                    <a:xfrm flipH="1">
                      <a:off x="0" y="0"/>
                      <a:ext cx="92710" cy="22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6314" w14:textId="2016AD4D" w:rsidR="00443695" w:rsidRDefault="0078214C" w:rsidP="00443695">
      <w:pPr>
        <w:pStyle w:val="ListParagraph"/>
        <w:spacing w:before="0" w:beforeAutospacing="0" w:after="160" w:afterAutospacing="0" w:line="259" w:lineRule="auto"/>
        <w:ind w:left="720"/>
        <w:contextualSpacing/>
        <w:jc w:val="center"/>
      </w:pPr>
      <w:r w:rsidRPr="0064292A">
        <w:rPr>
          <w:b/>
          <w:bCs/>
          <w:sz w:val="26"/>
          <w:szCs w:val="26"/>
          <w:u w:val="single"/>
        </w:rPr>
        <w:t xml:space="preserve">Iestājpārbaudījumu rezultāti tiks </w:t>
      </w:r>
      <w:r w:rsidR="00AE323F" w:rsidRPr="0064292A">
        <w:rPr>
          <w:b/>
          <w:bCs/>
          <w:sz w:val="26"/>
          <w:szCs w:val="26"/>
          <w:u w:val="single"/>
        </w:rPr>
        <w:t>publicēti</w:t>
      </w:r>
      <w:r w:rsidRPr="0064292A">
        <w:rPr>
          <w:b/>
          <w:bCs/>
          <w:sz w:val="26"/>
          <w:szCs w:val="26"/>
          <w:u w:val="single"/>
        </w:rPr>
        <w:t xml:space="preserve"> 2025. gada 19.</w:t>
      </w:r>
      <w:r w:rsidR="008D73A0" w:rsidRPr="0064292A">
        <w:rPr>
          <w:b/>
          <w:bCs/>
          <w:sz w:val="26"/>
          <w:szCs w:val="26"/>
          <w:u w:val="single"/>
        </w:rPr>
        <w:t xml:space="preserve"> </w:t>
      </w:r>
      <w:r w:rsidRPr="0064292A">
        <w:rPr>
          <w:b/>
          <w:bCs/>
          <w:sz w:val="26"/>
          <w:szCs w:val="26"/>
          <w:u w:val="single"/>
        </w:rPr>
        <w:t>augustā</w:t>
      </w:r>
      <w:r w:rsidRPr="00E05C6A">
        <w:t xml:space="preserve"> izglītības iestādes mājas lapā </w:t>
      </w:r>
      <w:hyperlink r:id="rId11" w:history="1">
        <w:r w:rsidRPr="00E05C6A">
          <w:rPr>
            <w:rStyle w:val="Hyperlink"/>
          </w:rPr>
          <w:t>http://www.j-m-s.lv/</w:t>
        </w:r>
      </w:hyperlink>
      <w:r>
        <w:t xml:space="preserve">  </w:t>
      </w:r>
      <w:r w:rsidR="00AE323F">
        <w:t xml:space="preserve">un </w:t>
      </w:r>
      <w:r w:rsidRPr="00E05C6A">
        <w:t xml:space="preserve">pie izglītības iestādes </w:t>
      </w:r>
      <w:r w:rsidR="0064292A">
        <w:t>ziņojumu dēļa</w:t>
      </w:r>
      <w:r w:rsidRPr="00E05C6A">
        <w:t>.</w:t>
      </w:r>
    </w:p>
    <w:p w14:paraId="7E604AEB" w14:textId="77777777" w:rsidR="00D1463A" w:rsidRPr="00E05C6A" w:rsidRDefault="00D1463A" w:rsidP="00443695">
      <w:pPr>
        <w:pStyle w:val="ListParagraph"/>
        <w:spacing w:before="0" w:beforeAutospacing="0" w:after="160" w:afterAutospacing="0" w:line="259" w:lineRule="auto"/>
        <w:ind w:left="720"/>
        <w:contextualSpacing/>
        <w:jc w:val="center"/>
      </w:pPr>
    </w:p>
    <w:p w14:paraId="1996B191" w14:textId="4526D18E" w:rsidR="00302528" w:rsidRDefault="0078214C" w:rsidP="00302528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Sekot līdz aktuālākajai informācijai </w:t>
      </w:r>
      <w:r w:rsidR="00C50E01">
        <w:rPr>
          <w:rFonts w:ascii="Times New Roman" w:hAnsi="Times New Roman" w:cs="Times New Roman"/>
          <w:sz w:val="24"/>
          <w:szCs w:val="24"/>
        </w:rPr>
        <w:t xml:space="preserve">iespējams </w:t>
      </w:r>
      <w:r w:rsidR="000F6161">
        <w:rPr>
          <w:rFonts w:ascii="Times New Roman" w:hAnsi="Times New Roman" w:cs="Times New Roman"/>
          <w:sz w:val="24"/>
          <w:szCs w:val="24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</w:rPr>
        <w:t xml:space="preserve">mājas lapā </w:t>
      </w:r>
      <w:hyperlink r:id="rId12" w:history="1">
        <w:r w:rsidRPr="00E05C6A">
          <w:rPr>
            <w:rStyle w:val="Hyperlink"/>
            <w:rFonts w:ascii="Times New Roman" w:hAnsi="Times New Roman" w:cs="Times New Roman"/>
            <w:sz w:val="24"/>
            <w:szCs w:val="24"/>
          </w:rPr>
          <w:t>http://www.j-m-s.lv/</w:t>
        </w:r>
      </w:hyperlink>
    </w:p>
    <w:p w14:paraId="582DD95D" w14:textId="74854917" w:rsidR="00EB382E" w:rsidRPr="00995481" w:rsidRDefault="00AE323F" w:rsidP="00995481">
      <w:pPr>
        <w:jc w:val="both"/>
        <w:rPr>
          <w:i/>
          <w:iCs/>
          <w:sz w:val="24"/>
          <w:szCs w:val="24"/>
        </w:rPr>
      </w:pPr>
      <w:r w:rsidRPr="00AE323F">
        <w:rPr>
          <w:i/>
          <w:iCs/>
          <w:sz w:val="24"/>
          <w:szCs w:val="24"/>
        </w:rPr>
        <w:t>*</w:t>
      </w:r>
      <w:r w:rsidR="0078214C" w:rsidRPr="00AE323F">
        <w:rPr>
          <w:rFonts w:ascii="Times New Roman" w:hAnsi="Times New Roman" w:cs="Times New Roman"/>
          <w:i/>
          <w:iCs/>
          <w:sz w:val="24"/>
          <w:szCs w:val="24"/>
        </w:rPr>
        <w:t>Jautājumu gadījumā zvanīt sekretārei T.63023768, direktores vietniecei izglītības jomā Ilze</w:t>
      </w:r>
      <w:r w:rsidR="008D73A0" w:rsidRPr="00AE323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8214C" w:rsidRPr="00AE323F">
        <w:rPr>
          <w:rFonts w:ascii="Times New Roman" w:hAnsi="Times New Roman" w:cs="Times New Roman"/>
          <w:i/>
          <w:iCs/>
          <w:sz w:val="24"/>
          <w:szCs w:val="24"/>
        </w:rPr>
        <w:t xml:space="preserve"> Emse</w:t>
      </w:r>
      <w:r w:rsidR="008D73A0" w:rsidRPr="00AE323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8214C" w:rsidRPr="00AE323F">
        <w:rPr>
          <w:rFonts w:ascii="Times New Roman" w:hAnsi="Times New Roman" w:cs="Times New Roman"/>
          <w:i/>
          <w:iCs/>
          <w:sz w:val="24"/>
          <w:szCs w:val="24"/>
        </w:rPr>
        <w:t xml:space="preserve"> T.63080180, 22068181</w:t>
      </w:r>
    </w:p>
    <w:sectPr w:rsidR="00EB382E" w:rsidRPr="00995481" w:rsidSect="00302528">
      <w:headerReference w:type="default" r:id="rId13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969F" w14:textId="77777777" w:rsidR="001B7F9E" w:rsidRDefault="001B7F9E" w:rsidP="0078214C">
      <w:pPr>
        <w:spacing w:after="0" w:line="240" w:lineRule="auto"/>
      </w:pPr>
      <w:r>
        <w:separator/>
      </w:r>
    </w:p>
  </w:endnote>
  <w:endnote w:type="continuationSeparator" w:id="0">
    <w:p w14:paraId="56855A16" w14:textId="77777777" w:rsidR="001B7F9E" w:rsidRDefault="001B7F9E" w:rsidP="0078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0FB0" w14:textId="77777777" w:rsidR="001B7F9E" w:rsidRDefault="001B7F9E" w:rsidP="0078214C">
      <w:pPr>
        <w:spacing w:after="0" w:line="240" w:lineRule="auto"/>
      </w:pPr>
      <w:r>
        <w:separator/>
      </w:r>
    </w:p>
  </w:footnote>
  <w:footnote w:type="continuationSeparator" w:id="0">
    <w:p w14:paraId="53D59B32" w14:textId="77777777" w:rsidR="001B7F9E" w:rsidRDefault="001B7F9E" w:rsidP="0078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460F" w14:textId="4C80EA27" w:rsidR="0078214C" w:rsidRDefault="0078214C" w:rsidP="0078214C">
    <w:pPr>
      <w:pStyle w:val="Header"/>
      <w:jc w:val="right"/>
    </w:pPr>
    <w:r>
      <w:rPr>
        <w:noProof/>
      </w:rPr>
      <w:drawing>
        <wp:inline distT="0" distB="0" distL="0" distR="0" wp14:anchorId="77D8776A" wp14:editId="7D76AABC">
          <wp:extent cx="1713230" cy="804545"/>
          <wp:effectExtent l="0" t="0" r="127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3635"/>
    <w:multiLevelType w:val="hybridMultilevel"/>
    <w:tmpl w:val="C7F6E10E"/>
    <w:lvl w:ilvl="0" w:tplc="838C3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5618"/>
    <w:multiLevelType w:val="hybridMultilevel"/>
    <w:tmpl w:val="4CC4771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EE9"/>
    <w:multiLevelType w:val="hybridMultilevel"/>
    <w:tmpl w:val="0B7A97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1654"/>
    <w:multiLevelType w:val="multilevel"/>
    <w:tmpl w:val="8A3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F3B93"/>
    <w:multiLevelType w:val="hybridMultilevel"/>
    <w:tmpl w:val="09821CEC"/>
    <w:lvl w:ilvl="0" w:tplc="042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13890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22142580">
    <w:abstractNumId w:val="2"/>
  </w:num>
  <w:num w:numId="3" w16cid:durableId="1166281293">
    <w:abstractNumId w:val="0"/>
  </w:num>
  <w:num w:numId="4" w16cid:durableId="112789415">
    <w:abstractNumId w:val="4"/>
  </w:num>
  <w:num w:numId="5" w16cid:durableId="32035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AB"/>
    <w:rsid w:val="00052517"/>
    <w:rsid w:val="000656DA"/>
    <w:rsid w:val="000A6AC3"/>
    <w:rsid w:val="000F6161"/>
    <w:rsid w:val="00177B5C"/>
    <w:rsid w:val="001B0CB0"/>
    <w:rsid w:val="001B7F9E"/>
    <w:rsid w:val="002319EC"/>
    <w:rsid w:val="002D7FC1"/>
    <w:rsid w:val="002F43E7"/>
    <w:rsid w:val="00302528"/>
    <w:rsid w:val="003D21AF"/>
    <w:rsid w:val="0043777B"/>
    <w:rsid w:val="00443695"/>
    <w:rsid w:val="00513D9B"/>
    <w:rsid w:val="005442C0"/>
    <w:rsid w:val="005C2737"/>
    <w:rsid w:val="0064292A"/>
    <w:rsid w:val="006954A1"/>
    <w:rsid w:val="006A16A9"/>
    <w:rsid w:val="006A7B83"/>
    <w:rsid w:val="006C6168"/>
    <w:rsid w:val="006F07E8"/>
    <w:rsid w:val="0078214C"/>
    <w:rsid w:val="008D73A0"/>
    <w:rsid w:val="00995481"/>
    <w:rsid w:val="009976DB"/>
    <w:rsid w:val="009D2833"/>
    <w:rsid w:val="009F2248"/>
    <w:rsid w:val="00A4617A"/>
    <w:rsid w:val="00A91D51"/>
    <w:rsid w:val="00AC1B76"/>
    <w:rsid w:val="00AD78C4"/>
    <w:rsid w:val="00AE323F"/>
    <w:rsid w:val="00B34DEB"/>
    <w:rsid w:val="00B56DAB"/>
    <w:rsid w:val="00BC39C1"/>
    <w:rsid w:val="00BD04FC"/>
    <w:rsid w:val="00BE032F"/>
    <w:rsid w:val="00C50E01"/>
    <w:rsid w:val="00C579FD"/>
    <w:rsid w:val="00CD6424"/>
    <w:rsid w:val="00D1463A"/>
    <w:rsid w:val="00D409C6"/>
    <w:rsid w:val="00DD1882"/>
    <w:rsid w:val="00E0254D"/>
    <w:rsid w:val="00E705F3"/>
    <w:rsid w:val="00E87050"/>
    <w:rsid w:val="00E92967"/>
    <w:rsid w:val="00EB382E"/>
    <w:rsid w:val="00F04547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3A5727"/>
  <w15:chartTrackingRefBased/>
  <w15:docId w15:val="{8E34854D-B5AE-44A8-A4CA-149C231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oze-huge">
    <w:name w:val="moze-huge"/>
    <w:basedOn w:val="DefaultParagraphFont"/>
    <w:rsid w:val="00B56DAB"/>
  </w:style>
  <w:style w:type="paragraph" w:styleId="ListParagraph">
    <w:name w:val="List Paragraph"/>
    <w:basedOn w:val="Normal"/>
    <w:uiPriority w:val="34"/>
    <w:qFormat/>
    <w:rsid w:val="00B5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56D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3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2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4C"/>
  </w:style>
  <w:style w:type="paragraph" w:styleId="Footer">
    <w:name w:val="footer"/>
    <w:basedOn w:val="Normal"/>
    <w:link w:val="FooterChar"/>
    <w:uiPriority w:val="99"/>
    <w:unhideWhenUsed/>
    <w:rsid w:val="00782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4C"/>
  </w:style>
  <w:style w:type="table" w:styleId="TableGrid">
    <w:name w:val="Table Grid"/>
    <w:basedOn w:val="TableNormal"/>
    <w:uiPriority w:val="39"/>
    <w:rsid w:val="00E8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1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a.antone@izglitiba.jelgava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-m-s.lv/" TargetMode="External"/><Relationship Id="rId12" Type="http://schemas.openxmlformats.org/officeDocument/2006/relationships/hyperlink" Target="http://www.j-m-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-m-s.l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akslas@izglitiba.jelgava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Mākslas skola</cp:lastModifiedBy>
  <cp:revision>10</cp:revision>
  <cp:lastPrinted>2025-02-07T13:42:00Z</cp:lastPrinted>
  <dcterms:created xsi:type="dcterms:W3CDTF">2025-02-10T15:09:00Z</dcterms:created>
  <dcterms:modified xsi:type="dcterms:W3CDTF">2025-02-25T14:05:00Z</dcterms:modified>
</cp:coreProperties>
</file>