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6B32" w14:textId="77777777" w:rsidR="004A3939" w:rsidRDefault="002975E1">
      <w:pPr>
        <w:pStyle w:val="Pamatteksts"/>
        <w:spacing w:before="78" w:line="275" w:lineRule="exact"/>
        <w:ind w:right="1167"/>
        <w:jc w:val="center"/>
      </w:pPr>
      <w:r>
        <w:t>Atbilstoši</w:t>
      </w:r>
      <w:r>
        <w:rPr>
          <w:spacing w:val="-2"/>
        </w:rPr>
        <w:t xml:space="preserve"> </w:t>
      </w:r>
      <w:r>
        <w:t>Valsts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pašvaldību</w:t>
      </w:r>
      <w:r>
        <w:rPr>
          <w:spacing w:val="-2"/>
        </w:rPr>
        <w:t xml:space="preserve"> </w:t>
      </w:r>
      <w:r>
        <w:t>institūciju</w:t>
      </w:r>
      <w:r>
        <w:rPr>
          <w:spacing w:val="-2"/>
        </w:rPr>
        <w:t xml:space="preserve"> </w:t>
      </w:r>
      <w:r>
        <w:t>amatpersonu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darbinieku</w:t>
      </w:r>
      <w:r>
        <w:rPr>
          <w:spacing w:val="-2"/>
        </w:rPr>
        <w:t xml:space="preserve"> </w:t>
      </w:r>
      <w:r>
        <w:t>atlīdzības</w:t>
      </w:r>
      <w:r>
        <w:rPr>
          <w:spacing w:val="-1"/>
        </w:rPr>
        <w:t xml:space="preserve"> </w:t>
      </w:r>
      <w:r>
        <w:rPr>
          <w:spacing w:val="-2"/>
        </w:rPr>
        <w:t>likuma</w:t>
      </w:r>
    </w:p>
    <w:p w14:paraId="41332F23" w14:textId="77777777" w:rsidR="004A3939" w:rsidRDefault="002975E1">
      <w:pPr>
        <w:pStyle w:val="Pamatteksts"/>
        <w:ind w:right="1167"/>
        <w:jc w:val="center"/>
      </w:pPr>
      <w:r>
        <w:t>3.panta</w:t>
      </w:r>
      <w:r>
        <w:rPr>
          <w:spacing w:val="-4"/>
        </w:rPr>
        <w:t xml:space="preserve"> </w:t>
      </w:r>
      <w:r>
        <w:t>devītajai</w:t>
      </w:r>
      <w:r>
        <w:rPr>
          <w:spacing w:val="-3"/>
        </w:rPr>
        <w:t xml:space="preserve"> </w:t>
      </w:r>
      <w:r>
        <w:t>daļai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Ministru</w:t>
      </w:r>
      <w:r>
        <w:rPr>
          <w:spacing w:val="-3"/>
        </w:rPr>
        <w:t xml:space="preserve"> </w:t>
      </w:r>
      <w:r>
        <w:t>kabineta</w:t>
      </w:r>
      <w:r>
        <w:rPr>
          <w:spacing w:val="-4"/>
        </w:rPr>
        <w:t xml:space="preserve"> </w:t>
      </w:r>
      <w:r>
        <w:t>2016.gada</w:t>
      </w:r>
      <w:r>
        <w:rPr>
          <w:spacing w:val="-4"/>
        </w:rPr>
        <w:t xml:space="preserve"> </w:t>
      </w:r>
      <w:r>
        <w:t>12.aprīļa</w:t>
      </w:r>
      <w:r>
        <w:rPr>
          <w:spacing w:val="-4"/>
        </w:rPr>
        <w:t xml:space="preserve"> </w:t>
      </w:r>
      <w:r>
        <w:t>noteikumiem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225 “Kārtība, kādā tiek publiskota informācija par amatpersonu (darbinieku) atlīdzības noteikšanas kritērijiem un darba samaksas apmēru sadalījumā pa amatu grupām”</w:t>
      </w:r>
    </w:p>
    <w:p w14:paraId="63A4209D" w14:textId="4D4FD21E" w:rsidR="004A3939" w:rsidRDefault="002975E1">
      <w:pPr>
        <w:pStyle w:val="Pamatteksts"/>
        <w:spacing w:before="275" w:line="242" w:lineRule="auto"/>
        <w:ind w:right="1168"/>
        <w:jc w:val="center"/>
      </w:pPr>
      <w:r>
        <w:t>Informācija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amatpersonu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darbinieku</w:t>
      </w:r>
      <w:r>
        <w:rPr>
          <w:spacing w:val="-3"/>
        </w:rPr>
        <w:t xml:space="preserve"> </w:t>
      </w:r>
      <w:r>
        <w:t>mēnešalgas</w:t>
      </w:r>
      <w:r>
        <w:rPr>
          <w:spacing w:val="-3"/>
        </w:rPr>
        <w:t xml:space="preserve"> </w:t>
      </w:r>
      <w:r>
        <w:t>apmēru</w:t>
      </w:r>
      <w:r>
        <w:rPr>
          <w:spacing w:val="-3"/>
        </w:rPr>
        <w:t xml:space="preserve"> </w:t>
      </w:r>
      <w:r>
        <w:t>sadalījumā</w:t>
      </w:r>
      <w:r>
        <w:rPr>
          <w:spacing w:val="-4"/>
        </w:rPr>
        <w:t xml:space="preserve"> </w:t>
      </w:r>
      <w:r>
        <w:t>pa</w:t>
      </w:r>
      <w:r>
        <w:rPr>
          <w:spacing w:val="-4"/>
        </w:rPr>
        <w:t xml:space="preserve"> </w:t>
      </w:r>
      <w:r>
        <w:t>amatu</w:t>
      </w:r>
      <w:r>
        <w:rPr>
          <w:spacing w:val="-3"/>
        </w:rPr>
        <w:t xml:space="preserve"> </w:t>
      </w:r>
      <w:r>
        <w:t xml:space="preserve">grupām Jelgavas </w:t>
      </w:r>
      <w:r w:rsidR="00F63801">
        <w:t xml:space="preserve">Mākslas skolā </w:t>
      </w:r>
      <w:r>
        <w:t xml:space="preserve"> no 2026.gada 1.janvāra (bruto, euro )</w:t>
      </w:r>
    </w:p>
    <w:p w14:paraId="2A840B24" w14:textId="77777777" w:rsidR="004A3939" w:rsidRDefault="004A3939">
      <w:pPr>
        <w:pStyle w:val="Pamatteksts"/>
        <w:spacing w:before="46"/>
        <w:ind w:left="0"/>
        <w:rPr>
          <w:sz w:val="20"/>
        </w:r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543"/>
        <w:gridCol w:w="1417"/>
        <w:gridCol w:w="1139"/>
        <w:gridCol w:w="1134"/>
        <w:gridCol w:w="1278"/>
        <w:gridCol w:w="1273"/>
      </w:tblGrid>
      <w:tr w:rsidR="004A3939" w14:paraId="72C6405D" w14:textId="77777777">
        <w:trPr>
          <w:trHeight w:val="1501"/>
        </w:trPr>
        <w:tc>
          <w:tcPr>
            <w:tcW w:w="701" w:type="dxa"/>
          </w:tcPr>
          <w:p w14:paraId="26AC3155" w14:textId="77777777" w:rsidR="004A3939" w:rsidRDefault="004A393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36ED47C5" w14:textId="77777777" w:rsidR="004A3939" w:rsidRDefault="004A3939">
            <w:pPr>
              <w:pStyle w:val="TableParagraph"/>
              <w:spacing w:before="55"/>
              <w:jc w:val="left"/>
              <w:rPr>
                <w:rFonts w:ascii="Times New Roman"/>
                <w:sz w:val="20"/>
              </w:rPr>
            </w:pPr>
          </w:p>
          <w:p w14:paraId="47E72BC1" w14:textId="77777777" w:rsidR="004A3939" w:rsidRDefault="002975E1">
            <w:pPr>
              <w:pStyle w:val="TableParagraph"/>
              <w:spacing w:before="0"/>
              <w:ind w:left="202" w:right="177" w:firstLine="1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Nr.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p.k.</w:t>
            </w:r>
          </w:p>
        </w:tc>
        <w:tc>
          <w:tcPr>
            <w:tcW w:w="3543" w:type="dxa"/>
          </w:tcPr>
          <w:p w14:paraId="0A866721" w14:textId="77777777" w:rsidR="004A3939" w:rsidRDefault="004A393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612F128F" w14:textId="77777777" w:rsidR="004A3939" w:rsidRDefault="004A3939">
            <w:pPr>
              <w:pStyle w:val="TableParagraph"/>
              <w:spacing w:before="175"/>
              <w:jc w:val="left"/>
              <w:rPr>
                <w:rFonts w:ascii="Times New Roman"/>
                <w:sz w:val="20"/>
              </w:rPr>
            </w:pPr>
          </w:p>
          <w:p w14:paraId="65E7F347" w14:textId="77777777" w:rsidR="004A3939" w:rsidRDefault="002975E1">
            <w:pPr>
              <w:pStyle w:val="TableParagraph"/>
              <w:spacing w:before="0"/>
              <w:ind w:left="973"/>
              <w:jc w:val="left"/>
              <w:rPr>
                <w:sz w:val="20"/>
              </w:rPr>
            </w:pPr>
            <w:r>
              <w:rPr>
                <w:sz w:val="20"/>
              </w:rPr>
              <w:t>Amatu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nosaukums</w:t>
            </w:r>
          </w:p>
        </w:tc>
        <w:tc>
          <w:tcPr>
            <w:tcW w:w="1417" w:type="dxa"/>
          </w:tcPr>
          <w:p w14:paraId="0E6CEA40" w14:textId="77777777" w:rsidR="004A3939" w:rsidRDefault="004A3939">
            <w:pPr>
              <w:pStyle w:val="TableParagraph"/>
              <w:spacing w:before="169"/>
              <w:jc w:val="left"/>
              <w:rPr>
                <w:rFonts w:ascii="Times New Roman"/>
                <w:sz w:val="20"/>
              </w:rPr>
            </w:pPr>
          </w:p>
          <w:p w14:paraId="03634B9B" w14:textId="77777777" w:rsidR="004A3939" w:rsidRDefault="002975E1">
            <w:pPr>
              <w:pStyle w:val="TableParagraph"/>
              <w:spacing w:before="1"/>
              <w:ind w:left="174" w:right="150"/>
              <w:rPr>
                <w:sz w:val="20"/>
              </w:rPr>
            </w:pPr>
            <w:r>
              <w:rPr>
                <w:spacing w:val="-4"/>
                <w:sz w:val="20"/>
              </w:rPr>
              <w:t>Kods</w:t>
            </w:r>
            <w:r>
              <w:rPr>
                <w:spacing w:val="-2"/>
                <w:sz w:val="20"/>
              </w:rPr>
              <w:t xml:space="preserve"> profesiju klasifikatorā</w:t>
            </w:r>
          </w:p>
        </w:tc>
        <w:tc>
          <w:tcPr>
            <w:tcW w:w="1139" w:type="dxa"/>
          </w:tcPr>
          <w:p w14:paraId="13582F2F" w14:textId="77777777" w:rsidR="004A3939" w:rsidRDefault="004A3939">
            <w:pPr>
              <w:pStyle w:val="TableParagraph"/>
              <w:spacing w:before="169"/>
              <w:jc w:val="left"/>
              <w:rPr>
                <w:rFonts w:ascii="Times New Roman"/>
                <w:sz w:val="20"/>
              </w:rPr>
            </w:pPr>
          </w:p>
          <w:p w14:paraId="3916E88E" w14:textId="77777777" w:rsidR="004A3939" w:rsidRDefault="002975E1">
            <w:pPr>
              <w:pStyle w:val="TableParagraph"/>
              <w:spacing w:before="1"/>
              <w:ind w:left="246" w:right="229" w:firstLine="43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Amata</w:t>
            </w:r>
            <w:r>
              <w:rPr>
                <w:spacing w:val="-2"/>
                <w:sz w:val="20"/>
              </w:rPr>
              <w:t xml:space="preserve"> vienību skaits</w:t>
            </w:r>
          </w:p>
        </w:tc>
        <w:tc>
          <w:tcPr>
            <w:tcW w:w="1134" w:type="dxa"/>
          </w:tcPr>
          <w:p w14:paraId="3EE45831" w14:textId="77777777" w:rsidR="004A3939" w:rsidRDefault="002975E1">
            <w:pPr>
              <w:pStyle w:val="TableParagraph"/>
              <w:spacing w:before="164"/>
              <w:ind w:left="48" w:right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Vidējā mēneša amatalga </w:t>
            </w:r>
            <w:r>
              <w:rPr>
                <w:sz w:val="20"/>
              </w:rPr>
              <w:t>1št.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vien.</w:t>
            </w:r>
          </w:p>
          <w:p w14:paraId="59182A03" w14:textId="77777777" w:rsidR="004A3939" w:rsidRDefault="002975E1">
            <w:pPr>
              <w:pStyle w:val="TableParagraph"/>
              <w:spacing w:before="0" w:line="233" w:lineRule="exact"/>
              <w:ind w:left="48" w:right="40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1278" w:type="dxa"/>
          </w:tcPr>
          <w:p w14:paraId="0F10A99B" w14:textId="77777777" w:rsidR="004A3939" w:rsidRDefault="004A3939">
            <w:pPr>
              <w:pStyle w:val="TableParagraph"/>
              <w:spacing w:before="169"/>
              <w:jc w:val="left"/>
              <w:rPr>
                <w:rFonts w:ascii="Times New Roman"/>
                <w:sz w:val="20"/>
              </w:rPr>
            </w:pPr>
          </w:p>
          <w:p w14:paraId="0D476419" w14:textId="77777777" w:rsidR="004A3939" w:rsidRDefault="002975E1">
            <w:pPr>
              <w:pStyle w:val="TableParagraph"/>
              <w:spacing w:before="1"/>
              <w:ind w:left="241" w:right="236" w:firstLin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Mēneša amatalga </w:t>
            </w:r>
            <w:r>
              <w:rPr>
                <w:spacing w:val="-4"/>
                <w:sz w:val="20"/>
              </w:rPr>
              <w:t>EUR</w:t>
            </w:r>
          </w:p>
        </w:tc>
        <w:tc>
          <w:tcPr>
            <w:tcW w:w="1273" w:type="dxa"/>
          </w:tcPr>
          <w:p w14:paraId="06D7BCD2" w14:textId="77777777" w:rsidR="004A3939" w:rsidRDefault="004A3939">
            <w:pPr>
              <w:pStyle w:val="TableParagraph"/>
              <w:spacing w:before="54"/>
              <w:jc w:val="left"/>
              <w:rPr>
                <w:rFonts w:ascii="Times New Roman"/>
                <w:sz w:val="20"/>
              </w:rPr>
            </w:pPr>
          </w:p>
          <w:p w14:paraId="1D737E70" w14:textId="77777777" w:rsidR="004A3939" w:rsidRDefault="002975E1">
            <w:pPr>
              <w:pStyle w:val="TableParagraph"/>
              <w:spacing w:before="0"/>
              <w:ind w:left="137" w:right="129"/>
              <w:rPr>
                <w:sz w:val="20"/>
              </w:rPr>
            </w:pPr>
            <w:r>
              <w:rPr>
                <w:sz w:val="20"/>
              </w:rPr>
              <w:t>Kopā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darba </w:t>
            </w:r>
            <w:r>
              <w:rPr>
                <w:spacing w:val="-2"/>
                <w:sz w:val="20"/>
              </w:rPr>
              <w:t>samaksa mēnesī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EUR</w:t>
            </w:r>
          </w:p>
        </w:tc>
      </w:tr>
      <w:tr w:rsidR="004A3939" w14:paraId="4ADA16FE" w14:textId="77777777">
        <w:trPr>
          <w:trHeight w:val="844"/>
        </w:trPr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</w:tcPr>
          <w:p w14:paraId="3AA01A09" w14:textId="77777777" w:rsidR="004A3939" w:rsidRDefault="004A3939">
            <w:pPr>
              <w:pStyle w:val="TableParagraph"/>
              <w:spacing w:before="41"/>
              <w:jc w:val="left"/>
              <w:rPr>
                <w:rFonts w:ascii="Times New Roman"/>
              </w:rPr>
            </w:pPr>
          </w:p>
          <w:p w14:paraId="2B1394A0" w14:textId="77777777" w:rsidR="004A3939" w:rsidRDefault="002975E1">
            <w:pPr>
              <w:pStyle w:val="TableParagraph"/>
              <w:spacing w:before="0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914C" w14:textId="77777777" w:rsidR="004A3939" w:rsidRDefault="002975E1">
            <w:pPr>
              <w:pStyle w:val="TableParagraph"/>
              <w:spacing w:before="0" w:line="27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Direktora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vietnieks</w:t>
            </w:r>
          </w:p>
          <w:p w14:paraId="2087DBEA" w14:textId="77777777" w:rsidR="004A3939" w:rsidRDefault="002975E1">
            <w:pPr>
              <w:pStyle w:val="TableParagraph"/>
              <w:spacing w:before="0" w:line="280" w:lineRule="atLeast"/>
              <w:ind w:left="109" w:right="407"/>
              <w:jc w:val="left"/>
              <w:rPr>
                <w:sz w:val="24"/>
              </w:rPr>
            </w:pPr>
            <w:r>
              <w:rPr>
                <w:sz w:val="24"/>
              </w:rPr>
              <w:t>administratīvi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saimnieciskajā </w:t>
            </w:r>
            <w:r>
              <w:rPr>
                <w:spacing w:val="-4"/>
                <w:sz w:val="24"/>
              </w:rPr>
              <w:t>darbā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688B" w14:textId="77777777" w:rsidR="004A3939" w:rsidRDefault="004A3939">
            <w:pPr>
              <w:pStyle w:val="TableParagraph"/>
              <w:spacing w:before="41"/>
              <w:jc w:val="left"/>
              <w:rPr>
                <w:rFonts w:ascii="Times New Roman"/>
              </w:rPr>
            </w:pPr>
          </w:p>
          <w:p w14:paraId="52134961" w14:textId="77777777" w:rsidR="004A3939" w:rsidRDefault="002975E1">
            <w:pPr>
              <w:pStyle w:val="TableParagraph"/>
              <w:spacing w:before="0"/>
              <w:ind w:left="22"/>
            </w:pPr>
            <w:r>
              <w:t>1345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E082" w14:textId="77777777" w:rsidR="004A3939" w:rsidRDefault="004A3939"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 w14:paraId="289BC600" w14:textId="77777777" w:rsidR="004A3939" w:rsidRDefault="002975E1">
            <w:pPr>
              <w:pStyle w:val="TableParagraph"/>
              <w:spacing w:before="0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C19E" w14:textId="77777777" w:rsidR="004A3939" w:rsidRDefault="004A3939"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 w14:paraId="739BBF82" w14:textId="3DDBDA88" w:rsidR="004A3939" w:rsidRDefault="00F63801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1075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DAD5" w14:textId="77777777" w:rsidR="004A3939" w:rsidRDefault="004A3939"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 w14:paraId="09EDF9EB" w14:textId="77E5E829" w:rsidR="004A3939" w:rsidRDefault="00F63801">
            <w:pPr>
              <w:pStyle w:val="TableParagraph"/>
              <w:spacing w:before="0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1075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09996C5D" w14:textId="77777777" w:rsidR="004A3939" w:rsidRDefault="004A3939"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 w14:paraId="5DDEE3E8" w14:textId="57050E39" w:rsidR="004A3939" w:rsidRDefault="00F63801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1075</w:t>
            </w:r>
          </w:p>
        </w:tc>
      </w:tr>
      <w:tr w:rsidR="004A3939" w14:paraId="7CDDA5DD" w14:textId="77777777">
        <w:trPr>
          <w:trHeight w:val="340"/>
        </w:trPr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F4B4" w14:textId="77777777" w:rsidR="004A3939" w:rsidRDefault="002975E1">
            <w:pPr>
              <w:pStyle w:val="TableParagraph"/>
              <w:spacing w:before="40"/>
              <w:ind w:left="17"/>
            </w:pPr>
            <w:r>
              <w:rPr>
                <w:spacing w:val="-1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5C7B" w14:textId="77777777" w:rsidR="004A3939" w:rsidRDefault="002975E1">
            <w:pPr>
              <w:pStyle w:val="TableParagraph"/>
              <w:spacing w:before="26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Sekretāre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B246" w14:textId="77777777" w:rsidR="004A3939" w:rsidRDefault="002975E1">
            <w:pPr>
              <w:pStyle w:val="TableParagraph"/>
              <w:spacing w:before="40"/>
              <w:ind w:left="22"/>
            </w:pPr>
            <w:r>
              <w:t>4120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0E3B" w14:textId="77777777" w:rsidR="004A3939" w:rsidRDefault="002975E1">
            <w:pPr>
              <w:pStyle w:val="TableParagraph"/>
              <w:spacing w:before="26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CF5E" w14:textId="066427AB" w:rsidR="004A3939" w:rsidRDefault="00F63801">
            <w:pPr>
              <w:pStyle w:val="TableParagraph"/>
              <w:spacing w:before="26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865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0C22" w14:textId="2240CA32" w:rsidR="004A3939" w:rsidRDefault="00F63801">
            <w:pPr>
              <w:pStyle w:val="TableParagraph"/>
              <w:spacing w:before="26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865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05D07" w14:textId="1C81DFC7" w:rsidR="004A3939" w:rsidRDefault="00F63801">
            <w:pPr>
              <w:pStyle w:val="TableParagraph"/>
              <w:spacing w:before="26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865</w:t>
            </w:r>
          </w:p>
        </w:tc>
      </w:tr>
      <w:tr w:rsidR="004A3939" w14:paraId="40CDD117" w14:textId="77777777">
        <w:trPr>
          <w:trHeight w:val="335"/>
        </w:trPr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04B2" w14:textId="77777777" w:rsidR="004A3939" w:rsidRDefault="002975E1">
            <w:pPr>
              <w:pStyle w:val="TableParagraph"/>
              <w:spacing w:before="40"/>
              <w:ind w:left="17"/>
            </w:pPr>
            <w:r>
              <w:rPr>
                <w:spacing w:val="-1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12C8" w14:textId="204A1700" w:rsidR="004A3939" w:rsidRDefault="00F63801">
            <w:pPr>
              <w:pStyle w:val="TableParagraph"/>
              <w:spacing w:before="26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T</w:t>
            </w:r>
            <w:r w:rsidR="002975E1">
              <w:rPr>
                <w:sz w:val="24"/>
              </w:rPr>
              <w:t>ehniskais</w:t>
            </w:r>
            <w:r w:rsidR="002975E1">
              <w:rPr>
                <w:spacing w:val="-4"/>
                <w:sz w:val="24"/>
              </w:rPr>
              <w:t xml:space="preserve"> </w:t>
            </w:r>
            <w:r w:rsidR="002975E1">
              <w:rPr>
                <w:spacing w:val="-2"/>
                <w:sz w:val="24"/>
              </w:rPr>
              <w:t>strādnieks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4EA1" w14:textId="77777777" w:rsidR="004A3939" w:rsidRDefault="002975E1">
            <w:pPr>
              <w:pStyle w:val="TableParagraph"/>
              <w:spacing w:before="40"/>
              <w:ind w:left="22"/>
            </w:pPr>
            <w:r>
              <w:t>9333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7DBC" w14:textId="722D1F57" w:rsidR="004A3939" w:rsidRDefault="00F63801">
            <w:pPr>
              <w:pStyle w:val="TableParagraph"/>
              <w:spacing w:before="26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69E3" w14:textId="0091CB28" w:rsidR="004A3939" w:rsidRDefault="002975E1">
            <w:pPr>
              <w:pStyle w:val="TableParagraph"/>
              <w:spacing w:before="26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F63801">
              <w:rPr>
                <w:spacing w:val="-5"/>
                <w:sz w:val="24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2C71" w14:textId="51F0C5ED" w:rsidR="004A3939" w:rsidRDefault="00F63801">
            <w:pPr>
              <w:pStyle w:val="TableParagraph"/>
              <w:spacing w:before="26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410,5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4B202" w14:textId="64231E86" w:rsidR="004A3939" w:rsidRDefault="00F63801">
            <w:pPr>
              <w:pStyle w:val="TableParagraph"/>
              <w:spacing w:before="2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410,5</w:t>
            </w:r>
          </w:p>
        </w:tc>
      </w:tr>
      <w:tr w:rsidR="004A3939" w14:paraId="18052340" w14:textId="77777777">
        <w:trPr>
          <w:trHeight w:val="340"/>
        </w:trPr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30EC" w14:textId="5668A2BF" w:rsidR="004A3939" w:rsidRDefault="00F63801">
            <w:pPr>
              <w:pStyle w:val="TableParagraph"/>
              <w:spacing w:before="45"/>
              <w:ind w:left="17"/>
            </w:pPr>
            <w:r>
              <w:rPr>
                <w:spacing w:val="-1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8F25" w14:textId="77777777" w:rsidR="004A3939" w:rsidRDefault="002975E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Apkopēja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6E3C" w14:textId="77777777" w:rsidR="004A3939" w:rsidRDefault="002975E1">
            <w:pPr>
              <w:pStyle w:val="TableParagraph"/>
              <w:spacing w:before="45"/>
              <w:ind w:left="22"/>
            </w:pPr>
            <w:r>
              <w:t>9112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CDF0" w14:textId="42C23BA8" w:rsidR="004A3939" w:rsidRDefault="00F63801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375F" w14:textId="77777777" w:rsidR="004A3939" w:rsidRDefault="002975E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780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006A" w14:textId="71427FD5" w:rsidR="004A3939" w:rsidRDefault="00F63801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1560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FD899" w14:textId="5D77F564" w:rsidR="004A3939" w:rsidRDefault="00F6380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1560</w:t>
            </w:r>
          </w:p>
        </w:tc>
      </w:tr>
    </w:tbl>
    <w:p w14:paraId="7E548567" w14:textId="77777777" w:rsidR="004A3939" w:rsidRDefault="004A3939">
      <w:pPr>
        <w:pStyle w:val="Pamatteksts"/>
        <w:spacing w:before="21"/>
        <w:ind w:left="0"/>
      </w:pPr>
    </w:p>
    <w:p w14:paraId="0B8ECC9D" w14:textId="43C2A25B" w:rsidR="004A3939" w:rsidRDefault="002975E1">
      <w:pPr>
        <w:pStyle w:val="Pamatteksts"/>
        <w:ind w:left="448"/>
        <w:rPr>
          <w:rFonts w:ascii="Trebuchet MS" w:hAnsi="Trebuchet MS"/>
        </w:rPr>
      </w:pPr>
      <w:r>
        <w:rPr>
          <w:rFonts w:ascii="Trebuchet MS" w:hAnsi="Trebuchet MS"/>
          <w:spacing w:val="-4"/>
        </w:rPr>
        <w:t>Sagatavoja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4"/>
        </w:rPr>
        <w:t>un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4"/>
        </w:rPr>
        <w:t>apstiprina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4"/>
        </w:rPr>
        <w:t>par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4"/>
        </w:rPr>
        <w:t>datu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4"/>
        </w:rPr>
        <w:t>atbilstību: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  <w:spacing w:val="-4"/>
        </w:rPr>
        <w:t>A</w:t>
      </w:r>
      <w:r w:rsidR="00F63801">
        <w:rPr>
          <w:rFonts w:ascii="Trebuchet MS" w:hAnsi="Trebuchet MS"/>
          <w:spacing w:val="-4"/>
        </w:rPr>
        <w:t>ndaStankeviča</w:t>
      </w:r>
      <w:r>
        <w:rPr>
          <w:rFonts w:ascii="Trebuchet MS" w:hAnsi="Trebuchet MS"/>
          <w:spacing w:val="-4"/>
        </w:rPr>
        <w:t>,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4"/>
        </w:rPr>
        <w:t>direktore</w:t>
      </w:r>
    </w:p>
    <w:sectPr w:rsidR="004A3939">
      <w:type w:val="continuous"/>
      <w:pgSz w:w="11910" w:h="16840"/>
      <w:pgMar w:top="13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39"/>
    <w:rsid w:val="002975E1"/>
    <w:rsid w:val="004A3939"/>
    <w:rsid w:val="00F54317"/>
    <w:rsid w:val="00F6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3B18"/>
  <w15:docId w15:val="{77239596-C551-4683-A583-1A3FD2D8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mbria" w:eastAsia="Cambria" w:hAnsi="Cambria" w:cs="Cambria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pPr>
      <w:ind w:left="463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spacing w:before="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</Characters>
  <Application>Microsoft Office Word</Application>
  <DocSecurity>0</DocSecurity>
  <Lines>2</Lines>
  <Paragraphs>1</Paragraphs>
  <ScaleCrop>false</ScaleCrop>
  <Company>Jelgavas Izglitibas parvalde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 Siliņa-Pundore</dc:creator>
  <cp:lastModifiedBy>Evija</cp:lastModifiedBy>
  <cp:revision>2</cp:revision>
  <dcterms:created xsi:type="dcterms:W3CDTF">2026-03-04T08:05:00Z</dcterms:created>
  <dcterms:modified xsi:type="dcterms:W3CDTF">2026-03-04T08:05:00Z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macOS Version 13.7.8 (Build 22H730) Quartz PDFContext</vt:lpwstr>
  </property>
</Properties>
</file>